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3EC7" w14:textId="77777777" w:rsidR="009F7667" w:rsidRDefault="0054427E" w:rsidP="00F16E6F">
      <w:pPr>
        <w:rPr>
          <w:sz w:val="2"/>
          <w:szCs w:val="2"/>
        </w:rPr>
      </w:pPr>
      <w:r>
        <w:rPr>
          <w:noProof/>
        </w:rPr>
        <mc:AlternateContent>
          <mc:Choice Requires="wps">
            <w:drawing>
              <wp:anchor distT="0" distB="0" distL="114300" distR="114300" simplePos="0" relativeHeight="503314448" behindDoc="1" locked="0" layoutInCell="1" allowOverlap="1" wp14:anchorId="1F58B99A" wp14:editId="29D510BA">
                <wp:simplePos x="0" y="0"/>
                <wp:positionH relativeFrom="page">
                  <wp:posOffset>5381625</wp:posOffset>
                </wp:positionH>
                <wp:positionV relativeFrom="page">
                  <wp:posOffset>9394825</wp:posOffset>
                </wp:positionV>
                <wp:extent cx="1941830" cy="260350"/>
                <wp:effectExtent l="0" t="3175" r="127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3BB9" w14:textId="77777777" w:rsidR="0068761F" w:rsidRPr="009363B3" w:rsidRDefault="009363B3" w:rsidP="009363B3">
                            <w:pPr>
                              <w:spacing w:line="408" w:lineRule="exact"/>
                              <w:ind w:left="1296"/>
                              <w:rPr>
                                <w:rFonts w:ascii="Trebuchet MS" w:hAnsi="Trebuchet MS"/>
                                <w:b/>
                                <w:color w:val="444444"/>
                                <w:w w:val="50"/>
                                <w:sz w:val="36"/>
                                <w:szCs w:val="36"/>
                              </w:rPr>
                            </w:pPr>
                            <w:r w:rsidRPr="009363B3">
                              <w:rPr>
                                <w:rFonts w:ascii="Trebuchet MS" w:hAnsi="Trebuchet MS"/>
                                <w:b/>
                                <w:color w:val="444444"/>
                                <w:w w:val="50"/>
                                <w:sz w:val="36"/>
                                <w:szCs w:val="36"/>
                              </w:rPr>
                              <w:t>H</w:t>
                            </w:r>
                            <w:r w:rsidR="001C15AF">
                              <w:rPr>
                                <w:rFonts w:ascii="Trebuchet MS" w:hAnsi="Trebuchet MS"/>
                                <w:b/>
                                <w:color w:val="444444"/>
                                <w:w w:val="50"/>
                                <w:sz w:val="36"/>
                                <w:szCs w:val="36"/>
                              </w:rPr>
                              <w:t>OPE</w:t>
                            </w:r>
                            <w:r w:rsidRPr="009363B3">
                              <w:rPr>
                                <w:rFonts w:ascii="Trebuchet MS" w:hAnsi="Trebuchet MS"/>
                                <w:b/>
                                <w:color w:val="444444"/>
                                <w:w w:val="50"/>
                                <w:sz w:val="36"/>
                                <w:szCs w:val="36"/>
                              </w:rPr>
                              <w:t>4Yout</w:t>
                            </w:r>
                            <w:r w:rsidR="001703E0" w:rsidRPr="009363B3">
                              <w:rPr>
                                <w:rFonts w:ascii="Trebuchet MS" w:hAnsi="Trebuchet MS"/>
                                <w:b/>
                                <w:color w:val="444444"/>
                                <w:w w:val="50"/>
                                <w:sz w:val="36"/>
                                <w:szCs w:val="36"/>
                              </w:rPr>
                              <w:t>hMN.org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B99A" id="_x0000_t202" coordsize="21600,21600" o:spt="202" path="m,l,21600r21600,l21600,xe">
                <v:stroke joinstyle="miter"/>
                <v:path gradientshapeok="t" o:connecttype="rect"/>
              </v:shapetype>
              <v:shape id="Text Box 3" o:spid="_x0000_s1026" type="#_x0000_t202" style="position:absolute;margin-left:423.75pt;margin-top:739.75pt;width:152.9pt;height:20.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" filled="f" stroked="f">
                <v:textbox inset="0,0,0,0">
                  <w:txbxContent>
                    <w:p w14:paraId="406A3BB9" w14:textId="77777777" w:rsidR="0068761F" w:rsidRPr="009363B3" w:rsidRDefault="009363B3" w:rsidP="009363B3">
                      <w:pPr>
                        <w:spacing w:line="408" w:lineRule="exact"/>
                        <w:ind w:left="1296"/>
                        <w:rPr>
                          <w:rFonts w:ascii="Trebuchet MS" w:hAnsi="Trebuchet MS"/>
                          <w:b/>
                          <w:color w:val="444444"/>
                          <w:w w:val="50"/>
                          <w:sz w:val="36"/>
                          <w:szCs w:val="36"/>
                        </w:rPr>
                      </w:pPr>
                      <w:r w:rsidRPr="009363B3">
                        <w:rPr>
                          <w:rFonts w:ascii="Trebuchet MS" w:hAnsi="Trebuchet MS"/>
                          <w:b/>
                          <w:color w:val="444444"/>
                          <w:w w:val="50"/>
                          <w:sz w:val="36"/>
                          <w:szCs w:val="36"/>
                        </w:rPr>
                        <w:t>H</w:t>
                      </w:r>
                      <w:r w:rsidR="001C15AF">
                        <w:rPr>
                          <w:rFonts w:ascii="Trebuchet MS" w:hAnsi="Trebuchet MS"/>
                          <w:b/>
                          <w:color w:val="444444"/>
                          <w:w w:val="50"/>
                          <w:sz w:val="36"/>
                          <w:szCs w:val="36"/>
                        </w:rPr>
                        <w:t>OPE</w:t>
                      </w:r>
                      <w:r w:rsidRPr="009363B3">
                        <w:rPr>
                          <w:rFonts w:ascii="Trebuchet MS" w:hAnsi="Trebuchet MS"/>
                          <w:b/>
                          <w:color w:val="444444"/>
                          <w:w w:val="50"/>
                          <w:sz w:val="36"/>
                          <w:szCs w:val="36"/>
                        </w:rPr>
                        <w:t>4Yout</w:t>
                      </w:r>
                      <w:r w:rsidR="001703E0" w:rsidRPr="009363B3">
                        <w:rPr>
                          <w:rFonts w:ascii="Trebuchet MS" w:hAnsi="Trebuchet MS"/>
                          <w:b/>
                          <w:color w:val="444444"/>
                          <w:w w:val="50"/>
                          <w:sz w:val="36"/>
                          <w:szCs w:val="36"/>
                        </w:rPr>
                        <w:t>hMN.org</w:t>
                      </w:r>
                    </w:p>
                  </w:txbxContent>
                </v:textbox>
                <w10:wrap anchorx="page" anchory="page"/>
              </v:shape>
            </w:pict>
          </mc:Fallback>
        </mc:AlternateContent>
      </w:r>
      <w:r>
        <w:rPr>
          <w:noProof/>
        </w:rPr>
        <mc:AlternateContent>
          <mc:Choice Requires="wps">
            <w:drawing>
              <wp:anchor distT="0" distB="0" distL="114300" distR="114300" simplePos="0" relativeHeight="503314400" behindDoc="1" locked="0" layoutInCell="1" allowOverlap="1" wp14:anchorId="6DEF89DB" wp14:editId="1988920B">
                <wp:simplePos x="0" y="0"/>
                <wp:positionH relativeFrom="page">
                  <wp:posOffset>5415915</wp:posOffset>
                </wp:positionH>
                <wp:positionV relativeFrom="page">
                  <wp:posOffset>442595</wp:posOffset>
                </wp:positionV>
                <wp:extent cx="1917700" cy="616585"/>
                <wp:effectExtent l="0" t="444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DD24A" w14:textId="77777777" w:rsidR="0068761F" w:rsidRPr="00F16E6F" w:rsidRDefault="001703E0" w:rsidP="00F16E6F">
                            <w:pPr>
                              <w:spacing w:line="408" w:lineRule="exact"/>
                              <w:ind w:left="1296"/>
                              <w:jc w:val="right"/>
                              <w:rPr>
                                <w:rFonts w:ascii="Trebuchet MS" w:eastAsia="Times New Roman" w:hAnsi="Trebuchet MS" w:cs="Times New Roman"/>
                                <w:sz w:val="38"/>
                                <w:szCs w:val="38"/>
                              </w:rPr>
                            </w:pPr>
                            <w:r w:rsidRPr="00F16E6F">
                              <w:rPr>
                                <w:rFonts w:ascii="Trebuchet MS" w:hAnsi="Trebuchet MS"/>
                                <w:b/>
                                <w:color w:val="85489C"/>
                                <w:w w:val="50"/>
                                <w:sz w:val="38"/>
                              </w:rPr>
                              <w:t>763.323.2066</w:t>
                            </w:r>
                          </w:p>
                          <w:p w14:paraId="7E890C7D" w14:textId="77777777" w:rsidR="00F16E6F" w:rsidRPr="00F16E6F" w:rsidRDefault="001703E0" w:rsidP="00F16E6F">
                            <w:pPr>
                              <w:pStyle w:val="BodyText"/>
                              <w:spacing w:line="158" w:lineRule="exact"/>
                              <w:ind w:right="17"/>
                              <w:jc w:val="right"/>
                              <w:rPr>
                                <w:rFonts w:ascii="Trebuchet MS" w:hAnsi="Trebuchet MS"/>
                                <w:color w:val="444444"/>
                                <w:w w:val="105"/>
                                <w:sz w:val="16"/>
                                <w:szCs w:val="16"/>
                              </w:rPr>
                            </w:pPr>
                            <w:r w:rsidRPr="00F16E6F">
                              <w:rPr>
                                <w:rFonts w:ascii="Trebuchet MS" w:hAnsi="Trebuchet MS"/>
                                <w:color w:val="444444"/>
                                <w:w w:val="105"/>
                                <w:sz w:val="16"/>
                                <w:szCs w:val="16"/>
                              </w:rPr>
                              <w:t xml:space="preserve">2665 4th Avenue North I Suite 40 </w:t>
                            </w:r>
                          </w:p>
                          <w:p w14:paraId="6AB10CAC" w14:textId="77777777" w:rsidR="0068761F" w:rsidRPr="00F16E6F" w:rsidRDefault="001703E0" w:rsidP="00F16E6F">
                            <w:pPr>
                              <w:pStyle w:val="BodyText"/>
                              <w:spacing w:line="158" w:lineRule="exact"/>
                              <w:ind w:right="17"/>
                              <w:jc w:val="right"/>
                              <w:rPr>
                                <w:rFonts w:ascii="Trebuchet MS" w:hAnsi="Trebuchet MS"/>
                                <w:sz w:val="16"/>
                                <w:szCs w:val="16"/>
                              </w:rPr>
                            </w:pPr>
                            <w:r w:rsidRPr="00F16E6F">
                              <w:rPr>
                                <w:rFonts w:ascii="Trebuchet MS" w:hAnsi="Trebuchet MS"/>
                                <w:color w:val="444444"/>
                                <w:w w:val="105"/>
                                <w:sz w:val="16"/>
                                <w:szCs w:val="16"/>
                              </w:rPr>
                              <w:t>Anoka, Minnesota</w:t>
                            </w:r>
                            <w:r w:rsidRPr="00F16E6F">
                              <w:rPr>
                                <w:rFonts w:ascii="Trebuchet MS" w:hAnsi="Trebuchet MS"/>
                                <w:color w:val="444444"/>
                                <w:spacing w:val="-21"/>
                                <w:w w:val="105"/>
                                <w:sz w:val="16"/>
                                <w:szCs w:val="16"/>
                              </w:rPr>
                              <w:t xml:space="preserve"> </w:t>
                            </w:r>
                            <w:r w:rsidRPr="00F16E6F">
                              <w:rPr>
                                <w:rFonts w:ascii="Trebuchet MS" w:hAnsi="Trebuchet MS"/>
                                <w:color w:val="444444"/>
                                <w:w w:val="105"/>
                                <w:sz w:val="16"/>
                                <w:szCs w:val="16"/>
                              </w:rPr>
                              <w:t>55303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89DB" id="Text Box 5" o:spid="_x0000_s1027" type="#_x0000_t202" style="position:absolute;margin-left:426.45pt;margin-top:34.85pt;width:151pt;height:48.5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" filled="f" stroked="f">
                <v:textbox inset="0,0,0,0">
                  <w:txbxContent>
                    <w:p w14:paraId="024DD24A" w14:textId="77777777" w:rsidR="0068761F" w:rsidRPr="00F16E6F" w:rsidRDefault="001703E0" w:rsidP="00F16E6F">
                      <w:pPr>
                        <w:spacing w:line="408" w:lineRule="exact"/>
                        <w:ind w:left="1296"/>
                        <w:jc w:val="right"/>
                        <w:rPr>
                          <w:rFonts w:ascii="Trebuchet MS" w:eastAsia="Times New Roman" w:hAnsi="Trebuchet MS" w:cs="Times New Roman"/>
                          <w:sz w:val="38"/>
                          <w:szCs w:val="38"/>
                        </w:rPr>
                      </w:pPr>
                      <w:r w:rsidRPr="00F16E6F">
                        <w:rPr>
                          <w:rFonts w:ascii="Trebuchet MS" w:hAnsi="Trebuchet MS"/>
                          <w:b/>
                          <w:color w:val="85489C"/>
                          <w:w w:val="50"/>
                          <w:sz w:val="38"/>
                        </w:rPr>
                        <w:t>763.323.2066</w:t>
                      </w:r>
                    </w:p>
                    <w:p w14:paraId="7E890C7D" w14:textId="77777777" w:rsidR="00F16E6F" w:rsidRPr="00F16E6F" w:rsidRDefault="001703E0" w:rsidP="00F16E6F">
                      <w:pPr>
                        <w:pStyle w:val="BodyText"/>
                        <w:spacing w:line="158" w:lineRule="exact"/>
                        <w:ind w:right="17"/>
                        <w:jc w:val="right"/>
                        <w:rPr>
                          <w:rFonts w:ascii="Trebuchet MS" w:hAnsi="Trebuchet MS"/>
                          <w:color w:val="444444"/>
                          <w:w w:val="105"/>
                          <w:sz w:val="16"/>
                          <w:szCs w:val="16"/>
                        </w:rPr>
                      </w:pPr>
                      <w:r w:rsidRPr="00F16E6F">
                        <w:rPr>
                          <w:rFonts w:ascii="Trebuchet MS" w:hAnsi="Trebuchet MS"/>
                          <w:color w:val="444444"/>
                          <w:w w:val="105"/>
                          <w:sz w:val="16"/>
                          <w:szCs w:val="16"/>
                        </w:rPr>
                        <w:t xml:space="preserve">2665 4th Avenue North I Suite 40 </w:t>
                      </w:r>
                    </w:p>
                    <w:p w14:paraId="6AB10CAC" w14:textId="77777777" w:rsidR="0068761F" w:rsidRPr="00F16E6F" w:rsidRDefault="001703E0" w:rsidP="00F16E6F">
                      <w:pPr>
                        <w:pStyle w:val="BodyText"/>
                        <w:spacing w:line="158" w:lineRule="exact"/>
                        <w:ind w:right="17"/>
                        <w:jc w:val="right"/>
                        <w:rPr>
                          <w:rFonts w:ascii="Trebuchet MS" w:hAnsi="Trebuchet MS"/>
                          <w:sz w:val="16"/>
                          <w:szCs w:val="16"/>
                        </w:rPr>
                      </w:pPr>
                      <w:r w:rsidRPr="00F16E6F">
                        <w:rPr>
                          <w:rFonts w:ascii="Trebuchet MS" w:hAnsi="Trebuchet MS"/>
                          <w:color w:val="444444"/>
                          <w:w w:val="105"/>
                          <w:sz w:val="16"/>
                          <w:szCs w:val="16"/>
                        </w:rPr>
                        <w:t>Anoka, Minnesota</w:t>
                      </w:r>
                      <w:r w:rsidRPr="00F16E6F">
                        <w:rPr>
                          <w:rFonts w:ascii="Trebuchet MS" w:hAnsi="Trebuchet MS"/>
                          <w:color w:val="444444"/>
                          <w:spacing w:val="-21"/>
                          <w:w w:val="105"/>
                          <w:sz w:val="16"/>
                          <w:szCs w:val="16"/>
                        </w:rPr>
                        <w:t xml:space="preserve"> </w:t>
                      </w:r>
                      <w:r w:rsidRPr="00F16E6F">
                        <w:rPr>
                          <w:rFonts w:ascii="Trebuchet MS" w:hAnsi="Trebuchet MS"/>
                          <w:color w:val="444444"/>
                          <w:w w:val="105"/>
                          <w:sz w:val="16"/>
                          <w:szCs w:val="16"/>
                        </w:rPr>
                        <w:t>55303</w:t>
                      </w:r>
                    </w:p>
                  </w:txbxContent>
                </v:textbox>
                <w10:wrap anchorx="page" anchory="page"/>
              </v:shape>
            </w:pict>
          </mc:Fallback>
        </mc:AlternateContent>
      </w:r>
      <w:r>
        <w:rPr>
          <w:noProof/>
        </w:rPr>
        <w:drawing>
          <wp:anchor distT="0" distB="0" distL="114300" distR="114300" simplePos="0" relativeHeight="503314352" behindDoc="1" locked="0" layoutInCell="1" allowOverlap="1" wp14:anchorId="275770A9" wp14:editId="6089D3DE">
            <wp:simplePos x="0" y="0"/>
            <wp:positionH relativeFrom="page">
              <wp:posOffset>450850</wp:posOffset>
            </wp:positionH>
            <wp:positionV relativeFrom="page">
              <wp:posOffset>9204960</wp:posOffset>
            </wp:positionV>
            <wp:extent cx="6876415" cy="158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6415" cy="158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4376" behindDoc="1" locked="0" layoutInCell="1" allowOverlap="1" wp14:anchorId="2291C8A3" wp14:editId="4DCAD8A6">
                <wp:simplePos x="0" y="0"/>
                <wp:positionH relativeFrom="page">
                  <wp:posOffset>2327275</wp:posOffset>
                </wp:positionH>
                <wp:positionV relativeFrom="page">
                  <wp:posOffset>1046480</wp:posOffset>
                </wp:positionV>
                <wp:extent cx="4994275" cy="1270"/>
                <wp:effectExtent l="12700" t="8255" r="12700" b="952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275" cy="1270"/>
                          <a:chOff x="3665" y="1648"/>
                          <a:chExt cx="7865" cy="2"/>
                        </a:xfrm>
                      </wpg:grpSpPr>
                      <wps:wsp>
                        <wps:cNvPr id="4" name="Freeform 7"/>
                        <wps:cNvSpPr>
                          <a:spLocks/>
                        </wps:cNvSpPr>
                        <wps:spPr bwMode="auto">
                          <a:xfrm>
                            <a:off x="3665" y="1648"/>
                            <a:ext cx="7865" cy="2"/>
                          </a:xfrm>
                          <a:custGeom>
                            <a:avLst/>
                            <a:gdLst>
                              <a:gd name="T0" fmla="+- 0 3665 3665"/>
                              <a:gd name="T1" fmla="*/ T0 w 7865"/>
                              <a:gd name="T2" fmla="+- 0 11530 3665"/>
                              <a:gd name="T3" fmla="*/ T2 w 7865"/>
                            </a:gdLst>
                            <a:ahLst/>
                            <a:cxnLst>
                              <a:cxn ang="0">
                                <a:pos x="T1" y="0"/>
                              </a:cxn>
                              <a:cxn ang="0">
                                <a:pos x="T3" y="0"/>
                              </a:cxn>
                            </a:cxnLst>
                            <a:rect l="0" t="0" r="r" b="b"/>
                            <a:pathLst>
                              <a:path w="7865">
                                <a:moveTo>
                                  <a:pt x="0" y="0"/>
                                </a:moveTo>
                                <a:lnTo>
                                  <a:pt x="7865" y="0"/>
                                </a:lnTo>
                              </a:path>
                            </a:pathLst>
                          </a:custGeom>
                          <a:noFill/>
                          <a:ln w="10668">
                            <a:solidFill>
                              <a:srgbClr val="4BAF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BCB81" id="Group 6" o:spid="_x0000_s1026" style="position:absolute;margin-left:183.25pt;margin-top:82.4pt;width:393.25pt;height:.1pt;z-index:-2104;mso-position-horizontal-relative:page;mso-position-vertical-relative:page" coordorigin="3665,1648" coordsize="7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">
                <v:shape id="Freeform 7" o:spid="_x0000_s1027" style="position:absolute;left:3665;top:1648;width:7865;height:2;visibility:visible;mso-wrap-style:square;v-text-anchor:top" coordsize="7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" path="m,l7865,e" filled="f" strokecolor="#4bafb8" strokeweight=".84pt">
                  <v:path arrowok="t" o:connecttype="custom" o:connectlocs="0,0;7865,0" o:connectangles="0,0"/>
                </v:shape>
                <w10:wrap anchorx="page" anchory="page"/>
              </v:group>
            </w:pict>
          </mc:Fallback>
        </mc:AlternateContent>
      </w:r>
      <w:r>
        <w:rPr>
          <w:noProof/>
        </w:rPr>
        <mc:AlternateContent>
          <mc:Choice Requires="wps">
            <w:drawing>
              <wp:anchor distT="0" distB="0" distL="114300" distR="114300" simplePos="0" relativeHeight="503314472" behindDoc="1" locked="0" layoutInCell="1" allowOverlap="1" wp14:anchorId="79E6446C" wp14:editId="11DBE790">
                <wp:simplePos x="0" y="0"/>
                <wp:positionH relativeFrom="page">
                  <wp:posOffset>2327275</wp:posOffset>
                </wp:positionH>
                <wp:positionV relativeFrom="page">
                  <wp:posOffset>906780</wp:posOffset>
                </wp:positionV>
                <wp:extent cx="4994275" cy="152400"/>
                <wp:effectExtent l="3175" t="190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1468" w14:textId="77777777" w:rsidR="0068761F" w:rsidRDefault="0068761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46C" id="Text Box 2" o:spid="_x0000_s1028" type="#_x0000_t202" style="position:absolute;margin-left:183.25pt;margin-top:71.4pt;width:393.25pt;height:12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" filled="f" stroked="f">
                <v:textbox inset="0,0,0,0">
                  <w:txbxContent>
                    <w:p w14:paraId="27BC1468" w14:textId="77777777" w:rsidR="0068761F" w:rsidRDefault="0068761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F16E6F">
        <w:rPr>
          <w:noProof/>
          <w:sz w:val="2"/>
          <w:szCs w:val="2"/>
        </w:rPr>
        <w:t xml:space="preserve"> </w:t>
      </w:r>
      <w:r w:rsidR="00F16E6F">
        <w:rPr>
          <w:noProof/>
          <w:sz w:val="2"/>
          <w:szCs w:val="2"/>
        </w:rPr>
        <w:drawing>
          <wp:inline distT="0" distB="0" distL="0" distR="0" wp14:anchorId="3C4F2A66" wp14:editId="441A4F8A">
            <wp:extent cx="169657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4Y_Logo_Oran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578" cy="914400"/>
                    </a:xfrm>
                    <a:prstGeom prst="rect">
                      <a:avLst/>
                    </a:prstGeom>
                  </pic:spPr>
                </pic:pic>
              </a:graphicData>
            </a:graphic>
          </wp:inline>
        </w:drawing>
      </w:r>
    </w:p>
    <w:p w14:paraId="21443056" w14:textId="77777777" w:rsidR="00C270B8" w:rsidRDefault="00C270B8" w:rsidP="00C270B8">
      <w:pPr>
        <w:rPr>
          <w:rFonts w:ascii="Helvetica" w:hAnsi="Helvetica"/>
        </w:rPr>
      </w:pPr>
    </w:p>
    <w:p w14:paraId="1A8E1321" w14:textId="7F2B8798" w:rsidR="004D422D" w:rsidRDefault="004D422D" w:rsidP="004D422D">
      <w:pPr>
        <w:jc w:val="center"/>
        <w:rPr>
          <w:sz w:val="24"/>
          <w:szCs w:val="24"/>
        </w:rPr>
      </w:pPr>
      <w:r>
        <w:rPr>
          <w:sz w:val="24"/>
          <w:szCs w:val="24"/>
        </w:rPr>
        <w:t>Development Committee Meeting Notes</w:t>
      </w:r>
    </w:p>
    <w:p w14:paraId="43FDC29C" w14:textId="12ABEC0E" w:rsidR="004D422D" w:rsidRDefault="004D422D" w:rsidP="004D422D">
      <w:pPr>
        <w:jc w:val="center"/>
        <w:rPr>
          <w:sz w:val="24"/>
          <w:szCs w:val="24"/>
        </w:rPr>
      </w:pPr>
      <w:r>
        <w:rPr>
          <w:sz w:val="24"/>
          <w:szCs w:val="24"/>
        </w:rPr>
        <w:t xml:space="preserve">February 22, 2022 </w:t>
      </w:r>
    </w:p>
    <w:p w14:paraId="6828C572" w14:textId="77777777" w:rsidR="004D422D" w:rsidRDefault="004D422D" w:rsidP="004D422D">
      <w:pPr>
        <w:rPr>
          <w:sz w:val="24"/>
          <w:szCs w:val="24"/>
        </w:rPr>
      </w:pPr>
    </w:p>
    <w:p w14:paraId="57808AF7" w14:textId="77777777" w:rsidR="004D422D" w:rsidRDefault="004D422D" w:rsidP="004D422D">
      <w:pPr>
        <w:pStyle w:val="ListParagraph"/>
        <w:widowControl/>
        <w:numPr>
          <w:ilvl w:val="0"/>
          <w:numId w:val="1"/>
        </w:numPr>
        <w:rPr>
          <w:rFonts w:eastAsia="Times New Roman"/>
          <w:b/>
          <w:bCs/>
          <w:sz w:val="24"/>
          <w:szCs w:val="24"/>
        </w:rPr>
      </w:pPr>
      <w:hyperlink r:id="rId8" w:history="1">
        <w:r>
          <w:rPr>
            <w:rStyle w:val="Hyperlink"/>
            <w:rFonts w:eastAsia="Times New Roman"/>
            <w:b/>
            <w:bCs/>
            <w:sz w:val="24"/>
            <w:szCs w:val="24"/>
          </w:rPr>
          <w:t>A Night 4 HOPE</w:t>
        </w:r>
      </w:hyperlink>
      <w:r>
        <w:rPr>
          <w:rFonts w:eastAsia="Times New Roman"/>
          <w:b/>
          <w:bCs/>
          <w:sz w:val="24"/>
          <w:szCs w:val="24"/>
        </w:rPr>
        <w:t xml:space="preserve"> – April 23, 2022</w:t>
      </w:r>
    </w:p>
    <w:p w14:paraId="7960057C" w14:textId="77777777" w:rsidR="004D422D" w:rsidRDefault="004D422D" w:rsidP="004D422D">
      <w:pPr>
        <w:pStyle w:val="ListParagraph"/>
        <w:widowControl/>
        <w:numPr>
          <w:ilvl w:val="1"/>
          <w:numId w:val="1"/>
        </w:numPr>
        <w:rPr>
          <w:rFonts w:eastAsia="Times New Roman"/>
          <w:sz w:val="24"/>
          <w:szCs w:val="24"/>
        </w:rPr>
      </w:pPr>
      <w:r>
        <w:rPr>
          <w:rFonts w:eastAsia="Times New Roman"/>
          <w:sz w:val="24"/>
          <w:szCs w:val="24"/>
        </w:rPr>
        <w:t xml:space="preserve">Event webpage:  </w:t>
      </w:r>
      <w:hyperlink r:id="rId9" w:history="1">
        <w:r>
          <w:rPr>
            <w:rStyle w:val="Hyperlink"/>
            <w:rFonts w:eastAsia="Times New Roman"/>
            <w:sz w:val="24"/>
            <w:szCs w:val="24"/>
          </w:rPr>
          <w:t>hope4youthmn.org/night</w:t>
        </w:r>
      </w:hyperlink>
    </w:p>
    <w:p w14:paraId="73BF6B7E" w14:textId="77777777" w:rsidR="004D422D" w:rsidRDefault="004D422D" w:rsidP="004D422D">
      <w:pPr>
        <w:pStyle w:val="ListParagraph"/>
        <w:widowControl/>
        <w:numPr>
          <w:ilvl w:val="1"/>
          <w:numId w:val="1"/>
        </w:numPr>
        <w:rPr>
          <w:rFonts w:eastAsia="Times New Roman"/>
          <w:sz w:val="24"/>
          <w:szCs w:val="24"/>
        </w:rPr>
      </w:pPr>
      <w:r>
        <w:rPr>
          <w:rFonts w:eastAsia="Times New Roman"/>
          <w:sz w:val="24"/>
          <w:szCs w:val="24"/>
        </w:rPr>
        <w:t xml:space="preserve">Invitations hit 1,400 mailboxes several weeks ago. </w:t>
      </w:r>
    </w:p>
    <w:p w14:paraId="118BADF2" w14:textId="77777777" w:rsidR="004D422D" w:rsidRDefault="004D422D" w:rsidP="004D422D">
      <w:pPr>
        <w:pStyle w:val="ListParagraph"/>
        <w:widowControl/>
        <w:numPr>
          <w:ilvl w:val="1"/>
          <w:numId w:val="1"/>
        </w:numPr>
        <w:rPr>
          <w:rFonts w:eastAsia="Times New Roman"/>
          <w:sz w:val="24"/>
          <w:szCs w:val="24"/>
        </w:rPr>
      </w:pPr>
      <w:r>
        <w:rPr>
          <w:rFonts w:eastAsia="Times New Roman"/>
          <w:sz w:val="24"/>
          <w:szCs w:val="24"/>
        </w:rPr>
        <w:t>Sponsorships and auction items are coming in</w:t>
      </w:r>
      <w:r w:rsidRPr="004D422D">
        <w:rPr>
          <w:rFonts w:eastAsia="Times New Roman"/>
          <w:b/>
          <w:bCs/>
          <w:sz w:val="24"/>
          <w:szCs w:val="24"/>
        </w:rPr>
        <w:t>. Thank you to Don for securing a co-presenting sponsorship with Greater Midwest Financial and Bell Bank for $15,000!</w:t>
      </w:r>
      <w:r>
        <w:rPr>
          <w:rFonts w:eastAsia="Times New Roman"/>
          <w:sz w:val="24"/>
          <w:szCs w:val="24"/>
        </w:rPr>
        <w:t xml:space="preserve"> </w:t>
      </w:r>
    </w:p>
    <w:p w14:paraId="369CE96B" w14:textId="77777777" w:rsidR="004D422D" w:rsidRDefault="004D422D" w:rsidP="004D422D">
      <w:pPr>
        <w:pStyle w:val="ListParagraph"/>
        <w:widowControl/>
        <w:numPr>
          <w:ilvl w:val="2"/>
          <w:numId w:val="1"/>
        </w:numPr>
        <w:rPr>
          <w:rFonts w:eastAsia="Times New Roman"/>
          <w:sz w:val="24"/>
          <w:szCs w:val="24"/>
        </w:rPr>
      </w:pPr>
      <w:r>
        <w:rPr>
          <w:rFonts w:eastAsia="Times New Roman"/>
          <w:sz w:val="24"/>
          <w:szCs w:val="24"/>
        </w:rPr>
        <w:t>Other key sponsors secured</w:t>
      </w:r>
      <w:proofErr w:type="gramStart"/>
      <w:r>
        <w:rPr>
          <w:rFonts w:eastAsia="Times New Roman"/>
          <w:sz w:val="24"/>
          <w:szCs w:val="24"/>
        </w:rPr>
        <w:t>:  (</w:t>
      </w:r>
      <w:proofErr w:type="gramEnd"/>
      <w:r>
        <w:rPr>
          <w:rFonts w:eastAsia="Times New Roman"/>
          <w:sz w:val="24"/>
          <w:szCs w:val="24"/>
        </w:rPr>
        <w:t xml:space="preserve">3) Gold $5k sponsors: </w:t>
      </w:r>
      <w:proofErr w:type="spellStart"/>
      <w:r>
        <w:rPr>
          <w:rFonts w:eastAsia="Times New Roman"/>
          <w:sz w:val="24"/>
          <w:szCs w:val="24"/>
        </w:rPr>
        <w:t>Windmeier</w:t>
      </w:r>
      <w:proofErr w:type="spellEnd"/>
      <w:r>
        <w:rPr>
          <w:rFonts w:eastAsia="Times New Roman"/>
          <w:sz w:val="24"/>
          <w:szCs w:val="24"/>
        </w:rPr>
        <w:t xml:space="preserve"> Family Foundation, Thrivent Journey Financial Consults and Carlson Toyota.  (2) Silver $2,500 sponsors: Meyer Contracting and Financial One. (2) Bronze $1,200 sponsors: Majestic Oaks Golf Club and Konik. We have </w:t>
      </w:r>
      <w:proofErr w:type="gramStart"/>
      <w:r>
        <w:rPr>
          <w:rFonts w:eastAsia="Times New Roman"/>
          <w:sz w:val="24"/>
          <w:szCs w:val="24"/>
        </w:rPr>
        <w:t>a number of</w:t>
      </w:r>
      <w:proofErr w:type="gramEnd"/>
      <w:r>
        <w:rPr>
          <w:rFonts w:eastAsia="Times New Roman"/>
          <w:sz w:val="24"/>
          <w:szCs w:val="24"/>
        </w:rPr>
        <w:t xml:space="preserve"> “asks” out in the community and anticipate more sponsors coming in soon</w:t>
      </w:r>
      <w:r w:rsidRPr="004D422D">
        <w:rPr>
          <w:rFonts w:eastAsia="Times New Roman"/>
          <w:b/>
          <w:bCs/>
          <w:sz w:val="24"/>
          <w:szCs w:val="24"/>
        </w:rPr>
        <w:t>. Please continue to think of potential sponsors</w:t>
      </w:r>
      <w:r>
        <w:rPr>
          <w:rFonts w:eastAsia="Times New Roman"/>
          <w:sz w:val="24"/>
          <w:szCs w:val="24"/>
        </w:rPr>
        <w:t xml:space="preserve"> and share the attached with anyone you think might be interested. </w:t>
      </w:r>
    </w:p>
    <w:p w14:paraId="3CB372CE" w14:textId="77777777" w:rsidR="004D422D" w:rsidRDefault="004D422D" w:rsidP="004D422D">
      <w:pPr>
        <w:pStyle w:val="ListParagraph"/>
        <w:widowControl/>
        <w:numPr>
          <w:ilvl w:val="1"/>
          <w:numId w:val="1"/>
        </w:numPr>
        <w:rPr>
          <w:rFonts w:eastAsia="Times New Roman"/>
          <w:sz w:val="24"/>
          <w:szCs w:val="24"/>
        </w:rPr>
      </w:pPr>
      <w:r>
        <w:rPr>
          <w:rFonts w:eastAsia="Times New Roman"/>
          <w:sz w:val="24"/>
          <w:szCs w:val="24"/>
        </w:rPr>
        <w:t xml:space="preserve">We discussed the need to secure live auction items (value $1K+) and the overwhelming suggestion was to seek experiences for the auction (tickets, travel packages, </w:t>
      </w:r>
      <w:proofErr w:type="spellStart"/>
      <w:r>
        <w:rPr>
          <w:rFonts w:eastAsia="Times New Roman"/>
          <w:sz w:val="24"/>
          <w:szCs w:val="24"/>
        </w:rPr>
        <w:t>etc</w:t>
      </w:r>
      <w:proofErr w:type="spellEnd"/>
      <w:r w:rsidRPr="004D422D">
        <w:rPr>
          <w:rFonts w:eastAsia="Times New Roman"/>
          <w:b/>
          <w:bCs/>
          <w:sz w:val="24"/>
          <w:szCs w:val="24"/>
        </w:rPr>
        <w:t>). If you have any tips, suggestions or leads for the auction, please let us know.</w:t>
      </w:r>
      <w:r>
        <w:rPr>
          <w:rFonts w:eastAsia="Times New Roman"/>
          <w:sz w:val="24"/>
          <w:szCs w:val="24"/>
        </w:rPr>
        <w:t>  We’d also love items for the online silent auction ($50+).</w:t>
      </w:r>
    </w:p>
    <w:p w14:paraId="4B4826DF" w14:textId="77777777" w:rsidR="004D422D" w:rsidRDefault="004D422D" w:rsidP="004D422D">
      <w:pPr>
        <w:pStyle w:val="ListParagraph"/>
        <w:widowControl/>
        <w:numPr>
          <w:ilvl w:val="1"/>
          <w:numId w:val="1"/>
        </w:numPr>
        <w:rPr>
          <w:rFonts w:eastAsia="Times New Roman"/>
          <w:sz w:val="24"/>
          <w:szCs w:val="24"/>
        </w:rPr>
      </w:pPr>
      <w:r>
        <w:rPr>
          <w:rFonts w:eastAsia="Times New Roman"/>
          <w:sz w:val="24"/>
          <w:szCs w:val="24"/>
        </w:rPr>
        <w:t xml:space="preserve">Table </w:t>
      </w:r>
      <w:proofErr w:type="gramStart"/>
      <w:r>
        <w:rPr>
          <w:rFonts w:eastAsia="Times New Roman"/>
          <w:sz w:val="24"/>
          <w:szCs w:val="24"/>
        </w:rPr>
        <w:t>sponsor</w:t>
      </w:r>
      <w:proofErr w:type="gramEnd"/>
      <w:r>
        <w:rPr>
          <w:rFonts w:eastAsia="Times New Roman"/>
          <w:sz w:val="24"/>
          <w:szCs w:val="24"/>
        </w:rPr>
        <w:t xml:space="preserve"> were discussed. Based on the format of the event and the set-up, we aren’t formally selling table sponsorships but any donors who buy 8 tickets (a table) will have a table reserved for them. A few of the sponsorships do include reserved tables. We’ll be encouraging donors to consider bringing guests as an introduction to our organization. </w:t>
      </w:r>
    </w:p>
    <w:p w14:paraId="2A081147" w14:textId="77777777" w:rsidR="004D422D" w:rsidRDefault="004D422D" w:rsidP="004D422D">
      <w:pPr>
        <w:pStyle w:val="ListParagraph"/>
        <w:widowControl/>
        <w:numPr>
          <w:ilvl w:val="1"/>
          <w:numId w:val="1"/>
        </w:numPr>
        <w:rPr>
          <w:rFonts w:eastAsia="Times New Roman"/>
          <w:sz w:val="24"/>
          <w:szCs w:val="24"/>
        </w:rPr>
      </w:pPr>
      <w:r>
        <w:rPr>
          <w:rFonts w:eastAsia="Times New Roman"/>
          <w:sz w:val="24"/>
          <w:szCs w:val="24"/>
        </w:rPr>
        <w:t xml:space="preserve">Have you bought your tickets yet?  We’d love to have the board well represented that night. Your interactions and conversations with the guests will be so important. </w:t>
      </w:r>
    </w:p>
    <w:p w14:paraId="128BA996" w14:textId="77777777" w:rsidR="004D422D" w:rsidRDefault="004D422D" w:rsidP="004D422D">
      <w:pPr>
        <w:pStyle w:val="ListParagraph"/>
        <w:widowControl/>
        <w:numPr>
          <w:ilvl w:val="0"/>
          <w:numId w:val="1"/>
        </w:numPr>
        <w:rPr>
          <w:rFonts w:eastAsia="Times New Roman"/>
          <w:b/>
          <w:bCs/>
          <w:sz w:val="24"/>
          <w:szCs w:val="24"/>
        </w:rPr>
      </w:pPr>
      <w:hyperlink r:id="rId10" w:history="1">
        <w:r>
          <w:rPr>
            <w:rStyle w:val="Hyperlink"/>
            <w:rFonts w:eastAsia="Times New Roman"/>
            <w:b/>
            <w:bCs/>
            <w:sz w:val="24"/>
            <w:szCs w:val="24"/>
          </w:rPr>
          <w:t>Running Aces</w:t>
        </w:r>
      </w:hyperlink>
      <w:r>
        <w:rPr>
          <w:rFonts w:eastAsia="Times New Roman"/>
          <w:b/>
          <w:bCs/>
          <w:sz w:val="24"/>
          <w:szCs w:val="24"/>
        </w:rPr>
        <w:t xml:space="preserve"> Potential Partnership</w:t>
      </w:r>
    </w:p>
    <w:p w14:paraId="12F59C56" w14:textId="77777777" w:rsidR="004D422D" w:rsidRDefault="004D422D" w:rsidP="004D422D">
      <w:pPr>
        <w:pStyle w:val="ListParagraph"/>
        <w:widowControl/>
        <w:numPr>
          <w:ilvl w:val="1"/>
          <w:numId w:val="1"/>
        </w:numPr>
        <w:rPr>
          <w:rFonts w:eastAsia="Times New Roman"/>
          <w:sz w:val="24"/>
          <w:szCs w:val="24"/>
        </w:rPr>
      </w:pPr>
      <w:r>
        <w:rPr>
          <w:rFonts w:eastAsia="Times New Roman"/>
          <w:sz w:val="24"/>
          <w:szCs w:val="24"/>
        </w:rPr>
        <w:t xml:space="preserve">Per the proposal/info sent prior to the meeting, we discussed this no-cost opportunity for fundraising and exposure. The only concern was around the gambling </w:t>
      </w:r>
      <w:proofErr w:type="gramStart"/>
      <w:r>
        <w:rPr>
          <w:rFonts w:eastAsia="Times New Roman"/>
          <w:sz w:val="24"/>
          <w:szCs w:val="24"/>
        </w:rPr>
        <w:t>component</w:t>
      </w:r>
      <w:proofErr w:type="gramEnd"/>
      <w:r>
        <w:rPr>
          <w:rFonts w:eastAsia="Times New Roman"/>
          <w:sz w:val="24"/>
          <w:szCs w:val="24"/>
        </w:rPr>
        <w:t xml:space="preserve"> but the committee didn’t find a strong enough reason to avoid connecting the organization to Running Aces. With the opportunity to “sell” the race packages at AN4H with 100% of the funds going back to us, it was decided to move forward. </w:t>
      </w:r>
      <w:r>
        <w:rPr>
          <w:rFonts w:eastAsia="Times New Roman"/>
          <w:b/>
          <w:bCs/>
          <w:sz w:val="24"/>
          <w:szCs w:val="24"/>
        </w:rPr>
        <w:t>UPDATE:</w:t>
      </w:r>
      <w:r>
        <w:rPr>
          <w:rFonts w:eastAsia="Times New Roman"/>
          <w:sz w:val="24"/>
          <w:szCs w:val="24"/>
        </w:rPr>
        <w:t xml:space="preserve"> We’ve confirmed our H4Y night at Running Aces will be Thursday, August 4. Stay tuned in the coming months for more info. </w:t>
      </w:r>
    </w:p>
    <w:p w14:paraId="737B5599" w14:textId="77777777" w:rsidR="004D422D" w:rsidRDefault="004D422D" w:rsidP="004D422D">
      <w:pPr>
        <w:pStyle w:val="ListParagraph"/>
        <w:widowControl/>
        <w:numPr>
          <w:ilvl w:val="0"/>
          <w:numId w:val="1"/>
        </w:numPr>
        <w:rPr>
          <w:rFonts w:eastAsia="Times New Roman"/>
          <w:b/>
          <w:bCs/>
          <w:sz w:val="24"/>
          <w:szCs w:val="24"/>
        </w:rPr>
      </w:pPr>
      <w:r>
        <w:rPr>
          <w:rFonts w:eastAsia="Times New Roman"/>
          <w:b/>
          <w:bCs/>
          <w:sz w:val="24"/>
          <w:szCs w:val="24"/>
        </w:rPr>
        <w:t>May One Run</w:t>
      </w:r>
    </w:p>
    <w:p w14:paraId="5D8FBDED" w14:textId="77777777" w:rsidR="004D422D" w:rsidRDefault="004D422D" w:rsidP="004D422D">
      <w:pPr>
        <w:pStyle w:val="ListParagraph"/>
        <w:widowControl/>
        <w:numPr>
          <w:ilvl w:val="1"/>
          <w:numId w:val="1"/>
        </w:numPr>
        <w:rPr>
          <w:rFonts w:eastAsia="Times New Roman"/>
          <w:sz w:val="24"/>
          <w:szCs w:val="24"/>
        </w:rPr>
      </w:pPr>
      <w:r>
        <w:rPr>
          <w:rFonts w:eastAsia="Times New Roman"/>
          <w:sz w:val="24"/>
          <w:szCs w:val="24"/>
        </w:rPr>
        <w:t xml:space="preserve">Just a reminder of this new event on May 1 in St. Paul that H4Y and </w:t>
      </w:r>
      <w:proofErr w:type="spellStart"/>
      <w:r>
        <w:rPr>
          <w:rFonts w:eastAsia="Times New Roman"/>
          <w:sz w:val="24"/>
          <w:szCs w:val="24"/>
        </w:rPr>
        <w:t>TreeHouse</w:t>
      </w:r>
      <w:proofErr w:type="spellEnd"/>
      <w:r>
        <w:rPr>
          <w:rFonts w:eastAsia="Times New Roman"/>
          <w:sz w:val="24"/>
          <w:szCs w:val="24"/>
        </w:rPr>
        <w:t xml:space="preserve"> are the beneficiaries of. Join the H4Y team and raise funds for us.  </w:t>
      </w:r>
      <w:hyperlink r:id="rId11" w:history="1">
        <w:r>
          <w:rPr>
            <w:rStyle w:val="Hyperlink"/>
            <w:rFonts w:eastAsia="Times New Roman"/>
            <w:sz w:val="24"/>
            <w:szCs w:val="24"/>
          </w:rPr>
          <w:t>https://www.mayonerun.com/</w:t>
        </w:r>
      </w:hyperlink>
    </w:p>
    <w:p w14:paraId="6E7603F0" w14:textId="77777777" w:rsidR="004D422D" w:rsidRDefault="004D422D" w:rsidP="004D422D">
      <w:pPr>
        <w:pStyle w:val="ListParagraph"/>
        <w:widowControl/>
        <w:numPr>
          <w:ilvl w:val="0"/>
          <w:numId w:val="1"/>
        </w:numPr>
        <w:rPr>
          <w:rFonts w:eastAsia="Times New Roman"/>
          <w:b/>
          <w:bCs/>
          <w:sz w:val="24"/>
          <w:szCs w:val="24"/>
        </w:rPr>
      </w:pPr>
      <w:r>
        <w:rPr>
          <w:rFonts w:eastAsia="Times New Roman"/>
          <w:b/>
          <w:bCs/>
          <w:sz w:val="24"/>
          <w:szCs w:val="24"/>
        </w:rPr>
        <w:lastRenderedPageBreak/>
        <w:t>Final donor stats from 2021 – Lapsed Donors (see attachment)</w:t>
      </w:r>
    </w:p>
    <w:p w14:paraId="4081FC08" w14:textId="77777777" w:rsidR="004D422D" w:rsidRDefault="004D422D" w:rsidP="004D422D">
      <w:pPr>
        <w:pStyle w:val="ListParagraph"/>
        <w:widowControl/>
        <w:numPr>
          <w:ilvl w:val="1"/>
          <w:numId w:val="1"/>
        </w:numPr>
        <w:rPr>
          <w:rFonts w:eastAsia="Times New Roman"/>
          <w:sz w:val="24"/>
          <w:szCs w:val="24"/>
        </w:rPr>
      </w:pPr>
      <w:r>
        <w:rPr>
          <w:rFonts w:eastAsia="Times New Roman"/>
          <w:sz w:val="24"/>
          <w:szCs w:val="24"/>
        </w:rPr>
        <w:t xml:space="preserve">We looked over the attached document with donor highlights from 201 and focused on lapsed donors. Both JJ and Rich encouraged us with a few tactics for reaching lapsed donors (like phone calls, emails) and reiterated it’s all about getting back in front of people. Focus on lapsed donors who have given the most historically and those who have given multiple past gifts but have fallen off. We also chatted about recurring/monthly donors and thinking about our ideal audience – ex: younger donors who can give smaller amounts monthly. </w:t>
      </w:r>
    </w:p>
    <w:p w14:paraId="55AEA3D5" w14:textId="77777777" w:rsidR="004D422D" w:rsidRDefault="004D422D" w:rsidP="004D422D">
      <w:pPr>
        <w:rPr>
          <w:sz w:val="24"/>
          <w:szCs w:val="24"/>
        </w:rPr>
      </w:pPr>
    </w:p>
    <w:p w14:paraId="27D015EC" w14:textId="77777777" w:rsidR="004D422D" w:rsidRDefault="004D422D" w:rsidP="004D422D">
      <w:pPr>
        <w:rPr>
          <w:sz w:val="24"/>
          <w:szCs w:val="24"/>
        </w:rPr>
      </w:pPr>
      <w:r>
        <w:rPr>
          <w:b/>
          <w:bCs/>
          <w:sz w:val="24"/>
          <w:szCs w:val="24"/>
          <w:highlight w:val="yellow"/>
        </w:rPr>
        <w:t>RESPONSE NEEDED</w:t>
      </w:r>
      <w:r>
        <w:rPr>
          <w:sz w:val="24"/>
          <w:szCs w:val="24"/>
        </w:rPr>
        <w:t xml:space="preserve">: I’d like us to think about switching our meeting days to better accommodate schedules. </w:t>
      </w:r>
      <w:r>
        <w:rPr>
          <w:b/>
          <w:bCs/>
          <w:sz w:val="24"/>
          <w:szCs w:val="24"/>
        </w:rPr>
        <w:t>Please reply to me with this info.</w:t>
      </w:r>
      <w:r>
        <w:rPr>
          <w:sz w:val="24"/>
          <w:szCs w:val="24"/>
        </w:rPr>
        <w:t xml:space="preserve"> </w:t>
      </w:r>
    </w:p>
    <w:p w14:paraId="74E5B5A7" w14:textId="77777777" w:rsidR="004D422D" w:rsidRDefault="004D422D" w:rsidP="004D422D">
      <w:pPr>
        <w:pStyle w:val="ListParagraph"/>
        <w:widowControl/>
        <w:numPr>
          <w:ilvl w:val="0"/>
          <w:numId w:val="2"/>
        </w:numPr>
        <w:rPr>
          <w:rFonts w:eastAsia="Times New Roman"/>
          <w:sz w:val="24"/>
          <w:szCs w:val="24"/>
        </w:rPr>
      </w:pPr>
      <w:r>
        <w:rPr>
          <w:rFonts w:eastAsia="Times New Roman"/>
          <w:sz w:val="24"/>
          <w:szCs w:val="24"/>
        </w:rPr>
        <w:t xml:space="preserve">Which days generally work better for you?  Tuesday, Wed, or </w:t>
      </w:r>
      <w:proofErr w:type="spellStart"/>
      <w:r>
        <w:rPr>
          <w:rFonts w:eastAsia="Times New Roman"/>
          <w:sz w:val="24"/>
          <w:szCs w:val="24"/>
        </w:rPr>
        <w:t>Thur</w:t>
      </w:r>
      <w:proofErr w:type="spellEnd"/>
    </w:p>
    <w:p w14:paraId="2B76CD57" w14:textId="77777777" w:rsidR="004D422D" w:rsidRDefault="004D422D" w:rsidP="004D422D">
      <w:pPr>
        <w:pStyle w:val="ListParagraph"/>
        <w:widowControl/>
        <w:numPr>
          <w:ilvl w:val="0"/>
          <w:numId w:val="2"/>
        </w:numPr>
        <w:rPr>
          <w:rFonts w:eastAsia="Times New Roman"/>
          <w:sz w:val="24"/>
          <w:szCs w:val="24"/>
        </w:rPr>
      </w:pPr>
      <w:r>
        <w:rPr>
          <w:rFonts w:eastAsia="Times New Roman"/>
          <w:sz w:val="24"/>
          <w:szCs w:val="24"/>
        </w:rPr>
        <w:t>Which timeframes are best for you?  8-10am, 10am-12pm, 12-2pm, 2-4pm or 4-6pm</w:t>
      </w:r>
    </w:p>
    <w:p w14:paraId="07B05E3F" w14:textId="77777777" w:rsidR="004D422D" w:rsidRDefault="004D422D" w:rsidP="004D422D">
      <w:pPr>
        <w:pStyle w:val="ListParagraph"/>
        <w:widowControl/>
        <w:numPr>
          <w:ilvl w:val="0"/>
          <w:numId w:val="2"/>
        </w:numPr>
        <w:rPr>
          <w:rFonts w:eastAsia="Times New Roman"/>
          <w:sz w:val="24"/>
          <w:szCs w:val="24"/>
        </w:rPr>
      </w:pPr>
      <w:r>
        <w:rPr>
          <w:rFonts w:eastAsia="Times New Roman"/>
          <w:sz w:val="24"/>
          <w:szCs w:val="24"/>
        </w:rPr>
        <w:t xml:space="preserve">If future meetings had an in-person option at our Admin office in Coon Rapids, would you attend? </w:t>
      </w:r>
    </w:p>
    <w:p w14:paraId="141C4FFC" w14:textId="77777777" w:rsidR="004D422D" w:rsidRDefault="004D422D" w:rsidP="004D422D">
      <w:pPr>
        <w:pStyle w:val="ListParagraph"/>
        <w:widowControl/>
        <w:numPr>
          <w:ilvl w:val="0"/>
          <w:numId w:val="2"/>
        </w:numPr>
        <w:rPr>
          <w:rFonts w:eastAsia="Times New Roman"/>
          <w:sz w:val="24"/>
          <w:szCs w:val="24"/>
        </w:rPr>
      </w:pPr>
      <w:r>
        <w:rPr>
          <w:rFonts w:eastAsia="Times New Roman"/>
          <w:sz w:val="24"/>
          <w:szCs w:val="24"/>
        </w:rPr>
        <w:t xml:space="preserve">Would you be open to meetings in July and/or August? </w:t>
      </w:r>
    </w:p>
    <w:p w14:paraId="1D3539C3" w14:textId="77777777" w:rsidR="004D422D" w:rsidRDefault="004D422D" w:rsidP="004D422D">
      <w:pPr>
        <w:pStyle w:val="ListParagraph"/>
        <w:widowControl/>
        <w:numPr>
          <w:ilvl w:val="0"/>
          <w:numId w:val="2"/>
        </w:numPr>
        <w:rPr>
          <w:rFonts w:eastAsia="Times New Roman"/>
          <w:sz w:val="24"/>
          <w:szCs w:val="24"/>
        </w:rPr>
      </w:pPr>
      <w:r>
        <w:rPr>
          <w:rFonts w:eastAsia="Times New Roman"/>
          <w:sz w:val="24"/>
          <w:szCs w:val="24"/>
        </w:rPr>
        <w:t xml:space="preserve">Any other feedback about our meetings? </w:t>
      </w:r>
    </w:p>
    <w:p w14:paraId="1DF59EB2" w14:textId="77777777" w:rsidR="004D422D" w:rsidRDefault="004D422D" w:rsidP="004D422D">
      <w:pPr>
        <w:rPr>
          <w:sz w:val="24"/>
          <w:szCs w:val="24"/>
        </w:rPr>
      </w:pPr>
    </w:p>
    <w:p w14:paraId="72D5D69F" w14:textId="77777777" w:rsidR="004D422D" w:rsidRDefault="004D422D" w:rsidP="004D422D">
      <w:pPr>
        <w:rPr>
          <w:sz w:val="24"/>
          <w:szCs w:val="24"/>
        </w:rPr>
      </w:pPr>
      <w:r>
        <w:rPr>
          <w:sz w:val="24"/>
          <w:szCs w:val="24"/>
        </w:rPr>
        <w:t xml:space="preserve">Thank you, all! We so greatly appreciate your time, input, </w:t>
      </w:r>
      <w:proofErr w:type="gramStart"/>
      <w:r>
        <w:rPr>
          <w:sz w:val="24"/>
          <w:szCs w:val="24"/>
        </w:rPr>
        <w:t>expertise</w:t>
      </w:r>
      <w:proofErr w:type="gramEnd"/>
      <w:r>
        <w:rPr>
          <w:sz w:val="24"/>
          <w:szCs w:val="24"/>
        </w:rPr>
        <w:t xml:space="preserve"> and passion for H4Y. </w:t>
      </w:r>
    </w:p>
    <w:p w14:paraId="1097884D" w14:textId="77777777" w:rsidR="004D422D" w:rsidRDefault="004D422D" w:rsidP="004D422D">
      <w:pPr>
        <w:rPr>
          <w:sz w:val="24"/>
          <w:szCs w:val="24"/>
        </w:rPr>
      </w:pPr>
    </w:p>
    <w:p w14:paraId="4FFF1720" w14:textId="77777777" w:rsidR="00C270B8" w:rsidRDefault="00C270B8" w:rsidP="00C270B8">
      <w:pPr>
        <w:rPr>
          <w:rFonts w:ascii="Helvetica" w:hAnsi="Helvetica"/>
        </w:rPr>
      </w:pPr>
    </w:p>
    <w:sectPr w:rsidR="00C270B8" w:rsidSect="00C270B8">
      <w:type w:val="continuous"/>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02BF"/>
    <w:multiLevelType w:val="hybridMultilevel"/>
    <w:tmpl w:val="2604BCE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24212E9"/>
    <w:multiLevelType w:val="hybridMultilevel"/>
    <w:tmpl w:val="67BE7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1F"/>
    <w:rsid w:val="001703E0"/>
    <w:rsid w:val="001C15AF"/>
    <w:rsid w:val="00316566"/>
    <w:rsid w:val="004C23D7"/>
    <w:rsid w:val="004D422D"/>
    <w:rsid w:val="0054427E"/>
    <w:rsid w:val="0068761F"/>
    <w:rsid w:val="009363B3"/>
    <w:rsid w:val="009F7667"/>
    <w:rsid w:val="00BF0F2F"/>
    <w:rsid w:val="00C270B8"/>
    <w:rsid w:val="00DF3441"/>
    <w:rsid w:val="00F1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8C4D"/>
  <w15:docId w15:val="{E7C11FB8-9B95-4F7E-B19A-62D03F0A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5"/>
      <w:ind w:left="687" w:hanging="668"/>
    </w:pPr>
    <w:rPr>
      <w:rFonts w:ascii="Arial" w:eastAsia="Arial" w:hAnsi="Arial"/>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9F7667"/>
    <w:pPr>
      <w:widowControl/>
      <w:spacing w:before="120" w:after="120"/>
    </w:pPr>
    <w:rPr>
      <w:rFonts w:asciiTheme="majorHAnsi" w:eastAsiaTheme="majorEastAsia" w:hAnsiTheme="majorHAnsi" w:cstheme="majorBidi"/>
      <w:caps/>
      <w:color w:val="FFFFFF" w:themeColor="background1"/>
      <w:kern w:val="28"/>
      <w:sz w:val="28"/>
      <w:szCs w:val="52"/>
    </w:rPr>
  </w:style>
  <w:style w:type="character" w:customStyle="1" w:styleId="TitleChar">
    <w:name w:val="Title Char"/>
    <w:basedOn w:val="DefaultParagraphFont"/>
    <w:link w:val="Title"/>
    <w:uiPriority w:val="10"/>
    <w:rsid w:val="009F7667"/>
    <w:rPr>
      <w:rFonts w:asciiTheme="majorHAnsi" w:eastAsiaTheme="majorEastAsia" w:hAnsiTheme="majorHAnsi" w:cstheme="majorBidi"/>
      <w:caps/>
      <w:color w:val="FFFFFF" w:themeColor="background1"/>
      <w:kern w:val="28"/>
      <w:sz w:val="28"/>
      <w:szCs w:val="52"/>
    </w:rPr>
  </w:style>
  <w:style w:type="paragraph" w:customStyle="1" w:styleId="TableHeading">
    <w:name w:val="Table Heading"/>
    <w:basedOn w:val="Normal"/>
    <w:qFormat/>
    <w:rsid w:val="009F7667"/>
    <w:pPr>
      <w:widowControl/>
      <w:spacing w:before="40" w:after="40"/>
    </w:pPr>
    <w:rPr>
      <w:rFonts w:asciiTheme="majorHAnsi" w:hAnsiTheme="majorHAnsi" w:cstheme="majorHAnsi"/>
      <w:caps/>
      <w:color w:val="4F81BD" w:themeColor="accent1"/>
      <w:kern w:val="20"/>
      <w:sz w:val="20"/>
      <w:szCs w:val="20"/>
    </w:rPr>
  </w:style>
  <w:style w:type="paragraph" w:styleId="NoSpacing">
    <w:name w:val="No Spacing"/>
    <w:link w:val="NoSpacingChar"/>
    <w:uiPriority w:val="1"/>
    <w:qFormat/>
    <w:rsid w:val="009F7667"/>
    <w:pPr>
      <w:widowControl/>
    </w:pPr>
    <w:rPr>
      <w:color w:val="595959" w:themeColor="text1" w:themeTint="A6"/>
      <w:sz w:val="20"/>
      <w:szCs w:val="4"/>
    </w:rPr>
  </w:style>
  <w:style w:type="character" w:styleId="Strong">
    <w:name w:val="Strong"/>
    <w:basedOn w:val="DefaultParagraphFont"/>
    <w:uiPriority w:val="1"/>
    <w:unhideWhenUsed/>
    <w:qFormat/>
    <w:rsid w:val="009F7667"/>
    <w:rPr>
      <w:b/>
      <w:bCs/>
      <w:lang w:val="en-US"/>
    </w:rPr>
  </w:style>
  <w:style w:type="character" w:customStyle="1" w:styleId="NoSpacingChar">
    <w:name w:val="No Spacing Char"/>
    <w:basedOn w:val="DefaultParagraphFont"/>
    <w:link w:val="NoSpacing"/>
    <w:uiPriority w:val="1"/>
    <w:rsid w:val="009F7667"/>
    <w:rPr>
      <w:color w:val="595959" w:themeColor="text1" w:themeTint="A6"/>
      <w:sz w:val="20"/>
      <w:szCs w:val="4"/>
    </w:rPr>
  </w:style>
  <w:style w:type="paragraph" w:styleId="Closing">
    <w:name w:val="Closing"/>
    <w:basedOn w:val="Normal"/>
    <w:link w:val="ClosingChar"/>
    <w:uiPriority w:val="99"/>
    <w:unhideWhenUsed/>
    <w:rsid w:val="009F7667"/>
    <w:pPr>
      <w:widowControl/>
      <w:spacing w:before="600" w:after="80"/>
    </w:pPr>
    <w:rPr>
      <w:color w:val="595959" w:themeColor="text1" w:themeTint="A6"/>
      <w:kern w:val="20"/>
      <w:sz w:val="20"/>
      <w:szCs w:val="20"/>
    </w:rPr>
  </w:style>
  <w:style w:type="character" w:customStyle="1" w:styleId="ClosingChar">
    <w:name w:val="Closing Char"/>
    <w:basedOn w:val="DefaultParagraphFont"/>
    <w:link w:val="Closing"/>
    <w:uiPriority w:val="99"/>
    <w:rsid w:val="009F7667"/>
    <w:rPr>
      <w:color w:val="595959" w:themeColor="text1" w:themeTint="A6"/>
      <w:kern w:val="20"/>
      <w:sz w:val="20"/>
      <w:szCs w:val="20"/>
    </w:rPr>
  </w:style>
  <w:style w:type="table" w:customStyle="1" w:styleId="InvoiceTable">
    <w:name w:val="Invoice Table"/>
    <w:basedOn w:val="TableNormal"/>
    <w:uiPriority w:val="99"/>
    <w:rsid w:val="009F7667"/>
    <w:pPr>
      <w:widowControl/>
      <w:spacing w:before="80" w:after="80"/>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cPr>
        <w:shd w:val="clear" w:color="auto" w:fill="4F81BD" w:themeFill="accent1"/>
      </w:tcPr>
    </w:tblStylePr>
    <w:tblStylePr w:type="lastRow">
      <w:tblPr/>
      <w:tcPr>
        <w:tcBorders>
          <w:bottom w:val="single" w:sz="4" w:space="0" w:color="A6A6A6" w:themeColor="background1" w:themeShade="A6"/>
        </w:tcBorders>
      </w:tcPr>
    </w:tblStylePr>
  </w:style>
  <w:style w:type="character" w:styleId="Hyperlink">
    <w:name w:val="Hyperlink"/>
    <w:basedOn w:val="DefaultParagraphFont"/>
    <w:uiPriority w:val="99"/>
    <w:unhideWhenUsed/>
    <w:rsid w:val="00C270B8"/>
    <w:rPr>
      <w:color w:val="0000FF" w:themeColor="hyperlink"/>
      <w:u w:val="single"/>
    </w:rPr>
  </w:style>
  <w:style w:type="character" w:styleId="UnresolvedMention">
    <w:name w:val="Unresolved Mention"/>
    <w:basedOn w:val="DefaultParagraphFont"/>
    <w:uiPriority w:val="99"/>
    <w:semiHidden/>
    <w:unhideWhenUsed/>
    <w:rsid w:val="00BF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4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ve.hope4youthmn.org/campaigns/20785-a-night-4-ho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ayonerun.com/" TargetMode="External"/><Relationship Id="rId5" Type="http://schemas.openxmlformats.org/officeDocument/2006/relationships/webSettings" Target="webSettings.xml"/><Relationship Id="rId10" Type="http://schemas.openxmlformats.org/officeDocument/2006/relationships/hyperlink" Target="https://runaces.com/" TargetMode="External"/><Relationship Id="rId4" Type="http://schemas.openxmlformats.org/officeDocument/2006/relationships/settings" Target="settings.xml"/><Relationship Id="rId9" Type="http://schemas.openxmlformats.org/officeDocument/2006/relationships/hyperlink" Target="https://www.hope4youthmn.org/n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24BB-86E0-4ACA-A62C-2F3CBD97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LH_Hope4Youth2</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LH_Hope4Youth2</dc:title>
  <dc:creator>Donor Development</dc:creator>
  <cp:lastModifiedBy>MS Office</cp:lastModifiedBy>
  <cp:revision>2</cp:revision>
  <cp:lastPrinted>2018-05-31T19:12:00Z</cp:lastPrinted>
  <dcterms:created xsi:type="dcterms:W3CDTF">2022-03-11T21:06:00Z</dcterms:created>
  <dcterms:modified xsi:type="dcterms:W3CDTF">2022-03-11T21:06:00Z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Adobe Illustrator CC 2015 (Macintosh)</vt:lpwstr>
  </property>
  <property fmtid="{D5CDD505-2E9C-101B-9397-08002B2CF9AE}" pid="4" name="LastSaved">
    <vt:filetime>2016-03-22T00:00:00Z</vt:filetime>
  </property>
</Properties>
</file>